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F26" w14:textId="35759FBF" w:rsidR="002A5F0C" w:rsidRPr="00FE28F7" w:rsidRDefault="00582F72" w:rsidP="002A5F0C">
      <w:pPr>
        <w:spacing w:line="340" w:lineRule="exact"/>
        <w:rPr>
          <w:rFonts w:ascii="HG丸ｺﾞｼｯｸM-PRO" w:eastAsia="HG丸ｺﾞｼｯｸM-PRO" w:hAnsi="HG丸ｺﾞｼｯｸM-PRO"/>
          <w:sz w:val="20"/>
          <w:szCs w:val="22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提出先： 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≪社内メール≫神・小 / FFG健保 / </w:t>
      </w:r>
      <w:r w:rsidR="004F755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保健事業G / </w:t>
      </w:r>
      <w:r w:rsidR="00D0523B">
        <w:rPr>
          <w:rFonts w:ascii="HG丸ｺﾞｼｯｸM-PRO" w:eastAsia="HG丸ｺﾞｼｯｸM-PRO" w:hAnsi="HG丸ｺﾞｼｯｸM-PRO" w:hint="eastAsia"/>
          <w:sz w:val="20"/>
          <w:szCs w:val="22"/>
        </w:rPr>
        <w:t>禁煙担当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宛</w:t>
      </w:r>
    </w:p>
    <w:p w14:paraId="5E1C2B45" w14:textId="0A917EEB" w:rsidR="00F03A2F" w:rsidRDefault="002A5F0C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≪郵送≫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〒250-000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1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神奈川県小田原市扇町2-12-1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富士フイルムグループ健康保険組合 </w:t>
      </w:r>
      <w:r w:rsidR="00D0523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禁煙担当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宛</w:t>
      </w:r>
    </w:p>
    <w:p w14:paraId="79B4E76E" w14:textId="77777777" w:rsidR="004C42D7" w:rsidRDefault="004C42D7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≪E-Mail≫</w:t>
      </w:r>
      <w:r w:rsidR="00FB457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kenpo-hokenjigyo@fujifilm.com</w:t>
      </w:r>
    </w:p>
    <w:p w14:paraId="2C1F6059" w14:textId="77777777" w:rsidR="00AA7BED" w:rsidRPr="00FE28F7" w:rsidRDefault="00AA7BED" w:rsidP="004C42D7">
      <w:pPr>
        <w:spacing w:line="340" w:lineRule="exact"/>
        <w:ind w:firstLineChars="3000" w:firstLine="8400"/>
        <w:rPr>
          <w:rFonts w:ascii="HG丸ｺﾞｼｯｸM-PRO" w:eastAsia="HG丸ｺﾞｼｯｸM-PRO" w:hAnsi="HG丸ｺﾞｼｯｸM-PRO"/>
          <w:sz w:val="28"/>
        </w:rPr>
      </w:pPr>
    </w:p>
    <w:p w14:paraId="4ABFF3B3" w14:textId="3D4D6651" w:rsidR="00AB427B" w:rsidRDefault="00D0523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0EA1C" wp14:editId="0D0CC0CE">
                <wp:simplePos x="0" y="0"/>
                <wp:positionH relativeFrom="column">
                  <wp:posOffset>1121410</wp:posOffset>
                </wp:positionH>
                <wp:positionV relativeFrom="paragraph">
                  <wp:posOffset>19685</wp:posOffset>
                </wp:positionV>
                <wp:extent cx="3912870" cy="386715"/>
                <wp:effectExtent l="26670" t="23495" r="22860" b="2794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3867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59999" w14:textId="77777777" w:rsidR="00AB427B" w:rsidRPr="002A5F0C" w:rsidRDefault="00AB427B" w:rsidP="00FB457B">
                            <w:pPr>
                              <w:spacing w:beforeLines="25" w:before="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禁煙</w:t>
                            </w:r>
                            <w:r w:rsidRPr="0019149B">
                              <w:rPr>
                                <w:rFonts w:eastAsia="HG丸ｺﾞｼｯｸM-PRO" w:hint="eastAsia"/>
                                <w:sz w:val="28"/>
                              </w:rPr>
                              <w:t xml:space="preserve"> </w:t>
                            </w:r>
                            <w:r w:rsidRPr="0019149B">
                              <w:rPr>
                                <w:rFonts w:eastAsia="HG丸ｺﾞｼｯｸM-PRO" w:hint="eastAsia"/>
                                <w:sz w:val="28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EA1C" id="Rectangle 58" o:spid="_x0000_s1026" style="position:absolute;margin-left:88.3pt;margin-top:1.55pt;width:308.1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YaJwIAACkEAAAOAAAAZHJzL2Uyb0RvYy54bWysU1Fv0zAQfkfiP1h+Z2k6uqXR0mnaGEIa&#10;MDH4AY7jNBa2z5zdpuXX7+x03QZviDxYdu7zd999d7643FnDtgqDBtfw8mTGmXISOu3WDf/x/fZd&#10;xVmIwnXCgFMN36vAL1dv31yMvlZzGMB0ChmRuFCPvuFDjL4uiiAHZUU4Aa8cBXtAKyIdcV10KEZi&#10;t6aYz2ZnxQjYeQSpQqC/N1OQrzJ/3ysZv/Z9UJGZhpO2mFfMa5vWYnUh6jUKP2h5kCH+QYUV2lHS&#10;I9WNiIJtUP9FZbVECNDHEwm2gL7XUuUaqJpy9kc1D4PwKtdC5gR/tCn8P1r5ZXuPTHcNn3PmhKUW&#10;fSPThFsbxRZV8mf0oSbYg7/HVGHwdyB/BubgeiCYukKEcVCiI1VlwhevLqRDoKusHT9DR/RiEyFb&#10;tevRJkIyge1yR/bHjqhdZJJ+ni7LeXVOjZMUO63OzstFTiHqp9seQ/yowLK0aTiS+MwutnchJjWi&#10;foKkZA5utTG568axMZGWs8RvPXnQtSZfDmB0l4C5YFy31wbZVqQZyt9BwyuY1ZEm2Wjb8OoIEnVy&#10;5oPrcsYotJn2pMq4g1XJncnluGt3BEyWtdDtyTSEaWLphdFmAPzN2UjT2vDwayNQcWY+OTL+/P18&#10;uaDxzoeqWlJF+DLQvggIJ4mo4ZGzaXsdpwex8ajXA+UpswkOrqhVvc4uPms6qKZ5zOYe3k4a+Jfn&#10;jHp+4atHAAAA//8DAFBLAwQUAAYACAAAACEA/Kom5NwAAAAIAQAADwAAAGRycy9kb3ducmV2Lnht&#10;bEyPwU7DMBBE70j8g7VI3KjTUqUQ4lQoFRJIHEroB7jxElvE6yh22+TvWU5wHM1o5k25nXwvzjhG&#10;F0jBcpGBQGqDcdQpOHy+3D2AiEmT0X0gVDBjhG11fVXqwoQLfeC5SZ3gEoqFVmBTGgopY2vR67gI&#10;AxJ7X2H0OrEcO2lGfeFy38tVluXSa0e8YPWAtcX2uzl5BW9u97p2Ne6CPdC7m6me7b5R6vZmen4C&#10;kXBKf2H4xWd0qJjpGE5kouhZb/KcowrulyDY3zyu+MpRQb7OQFal/H+g+gEAAP//AwBQSwECLQAU&#10;AAYACAAAACEAtoM4kv4AAADhAQAAEwAAAAAAAAAAAAAAAAAAAAAAW0NvbnRlbnRfVHlwZXNdLnht&#10;bFBLAQItABQABgAIAAAAIQA4/SH/1gAAAJQBAAALAAAAAAAAAAAAAAAAAC8BAABfcmVscy8ucmVs&#10;c1BLAQItABQABgAIAAAAIQA0vSYaJwIAACkEAAAOAAAAAAAAAAAAAAAAAC4CAABkcnMvZTJvRG9j&#10;LnhtbFBLAQItABQABgAIAAAAIQD8qibk3AAAAAgBAAAPAAAAAAAAAAAAAAAAAIEEAABkcnMvZG93&#10;bnJldi54bWxQSwUGAAAAAAQABADzAAAAigUAAAAA&#10;" filled="f" strokeweight="3pt">
                <v:stroke linestyle="thinThin"/>
                <v:textbox inset="5.85pt,.7pt,5.85pt,.7pt">
                  <w:txbxContent>
                    <w:p w14:paraId="61859999" w14:textId="77777777" w:rsidR="00AB427B" w:rsidRPr="002A5F0C" w:rsidRDefault="00AB427B" w:rsidP="00FB457B">
                      <w:pPr>
                        <w:spacing w:beforeLines="25" w:before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>禁煙</w:t>
                      </w:r>
                      <w:r w:rsidRPr="0019149B">
                        <w:rPr>
                          <w:rFonts w:eastAsia="HG丸ｺﾞｼｯｸM-PRO" w:hint="eastAsia"/>
                          <w:sz w:val="28"/>
                        </w:rPr>
                        <w:t xml:space="preserve"> </w:t>
                      </w:r>
                      <w:r w:rsidRPr="0019149B">
                        <w:rPr>
                          <w:rFonts w:eastAsia="HG丸ｺﾞｼｯｸM-PRO" w:hint="eastAsia"/>
                          <w:sz w:val="28"/>
                        </w:rPr>
                        <w:t>エントリーシート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40F4EACD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0EE08CF9" w14:textId="77777777" w:rsidR="00FB457B" w:rsidRDefault="00FB457B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578CDF68" w14:textId="77777777" w:rsidR="00582F72" w:rsidRPr="00AB427B" w:rsidRDefault="00582F72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私は、禁煙</w:t>
      </w:r>
      <w:r w:rsidR="00884A0A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活動</w:t>
      </w:r>
      <w:r w:rsidR="002A5F0C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による『卒煙』にチャレンジすることを</w:t>
      </w: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ここに宣言し、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エントリー</w:t>
      </w:r>
      <w:r w:rsidR="0019149B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52638667" w14:textId="77777777" w:rsidR="009011F6" w:rsidRDefault="009011F6" w:rsidP="00AB427B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F27ED4A" w14:textId="77777777" w:rsidR="00AB427B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</w:t>
      </w:r>
      <w:r w:rsidRPr="00AB427B">
        <w:rPr>
          <w:rFonts w:ascii="HG丸ｺﾞｼｯｸM-PRO" w:eastAsia="HG丸ｺﾞｼｯｸM-PRO" w:hAnsi="HG丸ｺﾞｼｯｸM-PRO" w:hint="eastAsia"/>
          <w:b/>
          <w:sz w:val="14"/>
          <w:szCs w:val="22"/>
        </w:rPr>
        <w:t>〇をつけてください</w:t>
      </w:r>
      <w:r w:rsidRPr="00AB427B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(A)禁煙外来　・　(B)禁煙補助薬　・　(C)オンライン禁煙プログラム　】</w:t>
      </w:r>
    </w:p>
    <w:p w14:paraId="49C721D9" w14:textId="77777777" w:rsidR="00786C13" w:rsidRPr="009011F6" w:rsidRDefault="00786C13" w:rsidP="00786C13">
      <w:pPr>
        <w:pStyle w:val="a3"/>
        <w:spacing w:line="240" w:lineRule="auto"/>
        <w:ind w:left="0" w:firstLine="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4C42D7" w:rsidRPr="00FE28F7" w14:paraId="1C20D595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76A663C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会 社 名</w:t>
            </w:r>
          </w:p>
        </w:tc>
        <w:tc>
          <w:tcPr>
            <w:tcW w:w="5114" w:type="dxa"/>
            <w:gridSpan w:val="2"/>
            <w:tcBorders>
              <w:right w:val="single" w:sz="4" w:space="0" w:color="auto"/>
            </w:tcBorders>
            <w:vAlign w:val="center"/>
          </w:tcPr>
          <w:p w14:paraId="47E0F4EC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11C6931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32AE726C" w14:textId="5EA6CB91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被保険者</w:t>
            </w:r>
            <w:r w:rsidR="003678CF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2279" w:type="dxa"/>
            <w:vAlign w:val="center"/>
          </w:tcPr>
          <w:p w14:paraId="69686309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vAlign w:val="center"/>
          </w:tcPr>
          <w:p w14:paraId="64AC4D3F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  <w:tr w:rsidR="004C42D7" w:rsidRPr="00FE28F7" w14:paraId="2BFE83B1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9FC4793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会 社 名</w:t>
            </w:r>
          </w:p>
        </w:tc>
        <w:tc>
          <w:tcPr>
            <w:tcW w:w="5114" w:type="dxa"/>
            <w:gridSpan w:val="2"/>
            <w:vAlign w:val="center"/>
          </w:tcPr>
          <w:p w14:paraId="5E52DD3E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E1262D7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5E0EF3EB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所属部門名</w:t>
            </w:r>
          </w:p>
        </w:tc>
        <w:tc>
          <w:tcPr>
            <w:tcW w:w="5114" w:type="dxa"/>
            <w:gridSpan w:val="2"/>
            <w:vAlign w:val="center"/>
          </w:tcPr>
          <w:p w14:paraId="7EB0574F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08CC823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3266B6BC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連絡先電話番号（会社）</w:t>
            </w:r>
          </w:p>
        </w:tc>
        <w:tc>
          <w:tcPr>
            <w:tcW w:w="5114" w:type="dxa"/>
            <w:gridSpan w:val="2"/>
            <w:vAlign w:val="center"/>
          </w:tcPr>
          <w:p w14:paraId="297D21F7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76B07EA5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3E6C486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メールアドレス（会社）</w:t>
            </w:r>
          </w:p>
        </w:tc>
        <w:tc>
          <w:tcPr>
            <w:tcW w:w="5114" w:type="dxa"/>
            <w:gridSpan w:val="2"/>
            <w:vAlign w:val="center"/>
          </w:tcPr>
          <w:p w14:paraId="770E3267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BF76910" w14:textId="77777777" w:rsidR="00786C13" w:rsidRPr="00786C13" w:rsidRDefault="00786C13" w:rsidP="00786C13">
      <w:pPr>
        <w:spacing w:line="240" w:lineRule="auto"/>
        <w:rPr>
          <w:rFonts w:ascii="HG丸ｺﾞｼｯｸM-PRO" w:eastAsia="HG丸ｺﾞｼｯｸM-PRO" w:hAnsi="HG丸ｺﾞｼｯｸM-PRO"/>
          <w:sz w:val="10"/>
        </w:rPr>
      </w:pPr>
    </w:p>
    <w:p w14:paraId="0D868506" w14:textId="77777777" w:rsidR="00582F72" w:rsidRPr="00FE28F7" w:rsidRDefault="002A5F0C" w:rsidP="00FE28F7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FE28F7">
        <w:rPr>
          <w:rFonts w:ascii="HG丸ｺﾞｼｯｸM-PRO" w:eastAsia="HG丸ｺﾞｼｯｸM-PRO" w:hAnsi="HG丸ｺﾞｼｯｸM-PRO" w:hint="eastAsia"/>
          <w:sz w:val="22"/>
        </w:rPr>
        <w:t>◆</w:t>
      </w:r>
      <w:r w:rsidR="00582F72" w:rsidRPr="00FE28F7">
        <w:rPr>
          <w:rFonts w:ascii="HG丸ｺﾞｼｯｸM-PRO" w:eastAsia="HG丸ｺﾞｼｯｸM-PRO" w:hAnsi="HG丸ｺﾞｼｯｸM-PRO" w:hint="eastAsia"/>
          <w:sz w:val="22"/>
        </w:rPr>
        <w:t>禁煙開始日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027"/>
      </w:tblGrid>
      <w:tr w:rsidR="00582F72" w:rsidRPr="00FE28F7" w14:paraId="61226C7F" w14:textId="77777777">
        <w:trPr>
          <w:trHeight w:val="425"/>
          <w:jc w:val="center"/>
        </w:trPr>
        <w:tc>
          <w:tcPr>
            <w:tcW w:w="2854" w:type="dxa"/>
            <w:vAlign w:val="center"/>
          </w:tcPr>
          <w:p w14:paraId="7CA9F48B" w14:textId="673F2C84" w:rsidR="00582F72" w:rsidRPr="00FE28F7" w:rsidRDefault="005530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目標の</w:t>
            </w:r>
            <w:r w:rsidR="00582F72"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禁煙開始日</w:t>
            </w:r>
          </w:p>
        </w:tc>
        <w:tc>
          <w:tcPr>
            <w:tcW w:w="5027" w:type="dxa"/>
            <w:vAlign w:val="center"/>
          </w:tcPr>
          <w:p w14:paraId="1F176FA2" w14:textId="77777777" w:rsidR="00582F72" w:rsidRPr="00FE28F7" w:rsidRDefault="00582F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</w:tbl>
    <w:p w14:paraId="7AFEB088" w14:textId="51064155" w:rsidR="000A1B9B" w:rsidRDefault="00B3217D" w:rsidP="00D0523B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 </w:t>
      </w:r>
    </w:p>
    <w:p w14:paraId="780527E0" w14:textId="78D7BFF2" w:rsidR="00D0523B" w:rsidRDefault="00D0523B" w:rsidP="00D0523B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07EBA59F" w14:textId="77777777" w:rsidR="00D0523B" w:rsidRPr="009E4676" w:rsidRDefault="00D0523B" w:rsidP="00D0523B">
      <w:pPr>
        <w:spacing w:line="276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17C74121" w14:textId="77777777" w:rsidR="004F755D" w:rsidRDefault="004F755D" w:rsidP="00FB457B">
      <w:pPr>
        <w:spacing w:beforeLines="50" w:before="120" w:line="240" w:lineRule="auto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◆注意事項</w:t>
      </w:r>
    </w:p>
    <w:p w14:paraId="521A3BDF" w14:textId="77777777" w:rsidR="004F755D" w:rsidRPr="009E4676" w:rsidRDefault="004F755D" w:rsidP="00FB457B">
      <w:pPr>
        <w:spacing w:beforeLines="50" w:before="120" w:line="240" w:lineRule="auto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</w:rPr>
        <w:t>・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1回でも禁煙活動により</w:t>
      </w:r>
      <w:r w:rsidR="00AB427B" w:rsidRPr="009E4676">
        <w:rPr>
          <w:rFonts w:ascii="HG丸ｺﾞｼｯｸM-PRO" w:eastAsia="HG丸ｺﾞｼｯｸM-PRO" w:hAnsi="HG丸ｺﾞｼｯｸM-PRO" w:hint="eastAsia"/>
          <w:szCs w:val="21"/>
        </w:rPr>
        <w:t>健保から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補助金を受けた方は、ご参加いただけません。</w:t>
      </w:r>
    </w:p>
    <w:p w14:paraId="5377AC48" w14:textId="77777777" w:rsidR="004F755D" w:rsidRPr="009E4676" w:rsidRDefault="00AB427B" w:rsidP="00FB457B">
      <w:pPr>
        <w:spacing w:beforeLines="50" w:before="120" w:line="240" w:lineRule="auto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Cs w:val="21"/>
        </w:rPr>
        <w:t>※ニコチネルパッチ</w:t>
      </w:r>
      <w:r w:rsidR="00FB457B">
        <w:rPr>
          <w:rFonts w:ascii="HG丸ｺﾞｼｯｸM-PRO" w:eastAsia="HG丸ｺﾞｼｯｸM-PRO" w:hAnsi="HG丸ｺﾞｼｯｸM-PRO" w:hint="eastAsia"/>
          <w:szCs w:val="21"/>
        </w:rPr>
        <w:t>/ガムの</w:t>
      </w:r>
      <w:r w:rsidRPr="009E4676">
        <w:rPr>
          <w:rFonts w:ascii="HG丸ｺﾞｼｯｸM-PRO" w:eastAsia="HG丸ｺﾞｼｯｸM-PRO" w:hAnsi="HG丸ｺﾞｼｯｸM-PRO" w:hint="eastAsia"/>
          <w:szCs w:val="21"/>
        </w:rPr>
        <w:t>無料配布キャンペーンを除く</w:t>
      </w:r>
    </w:p>
    <w:p w14:paraId="311930EE" w14:textId="6A83085B" w:rsidR="009E4676" w:rsidRPr="009E4676" w:rsidRDefault="009E4676" w:rsidP="006B029B">
      <w:pPr>
        <w:spacing w:beforeLines="50" w:before="120" w:line="276" w:lineRule="auto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>・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本シートが未提出の方は、</w:t>
      </w:r>
      <w:r w:rsidR="00BC48A9">
        <w:rPr>
          <w:rFonts w:ascii="HG丸ｺﾞｼｯｸM-PRO" w:eastAsia="HG丸ｺﾞｼｯｸM-PRO" w:hAnsi="HG丸ｺﾞｼｯｸM-PRO" w:hint="eastAsia"/>
          <w:szCs w:val="21"/>
        </w:rPr>
        <w:t>６</w:t>
      </w:r>
      <w:r w:rsidR="00AB427B" w:rsidRPr="009E4676">
        <w:rPr>
          <w:rFonts w:ascii="HG丸ｺﾞｼｯｸM-PRO" w:eastAsia="HG丸ｺﾞｼｯｸM-PRO" w:hAnsi="HG丸ｺﾞｼｯｸM-PRO" w:hint="eastAsia"/>
          <w:szCs w:val="21"/>
        </w:rPr>
        <w:t>ヶ月後</w:t>
      </w:r>
      <w:r w:rsidR="006B029B">
        <w:rPr>
          <w:rFonts w:ascii="HG丸ｺﾞｼｯｸM-PRO" w:eastAsia="HG丸ｺﾞｼｯｸM-PRO" w:hAnsi="HG丸ｺﾞｼｯｸM-PRO" w:hint="eastAsia"/>
          <w:szCs w:val="21"/>
        </w:rPr>
        <w:t>の卒</w:t>
      </w:r>
      <w:r w:rsidR="00491C6F">
        <w:rPr>
          <w:rFonts w:ascii="HG丸ｺﾞｼｯｸM-PRO" w:eastAsia="HG丸ｺﾞｼｯｸM-PRO" w:hAnsi="HG丸ｺﾞｼｯｸM-PRO" w:hint="eastAsia"/>
          <w:szCs w:val="21"/>
        </w:rPr>
        <w:t>煙</w:t>
      </w:r>
      <w:r w:rsidR="006B029B">
        <w:rPr>
          <w:rFonts w:ascii="HG丸ｺﾞｼｯｸM-PRO" w:eastAsia="HG丸ｺﾞｼｯｸM-PRO" w:hAnsi="HG丸ｺﾞｼｯｸM-PRO" w:hint="eastAsia"/>
          <w:szCs w:val="21"/>
        </w:rPr>
        <w:t>達成時の</w:t>
      </w:r>
      <w:r w:rsidR="00FE28F7" w:rsidRPr="009E4676">
        <w:rPr>
          <w:rFonts w:ascii="HG丸ｺﾞｼｯｸM-PRO" w:eastAsia="HG丸ｺﾞｼｯｸM-PRO" w:hAnsi="HG丸ｺﾞｼｯｸM-PRO" w:hint="eastAsia"/>
          <w:szCs w:val="21"/>
        </w:rPr>
        <w:t>キャッシュバックができませんのでご注意ください。</w:t>
      </w:r>
    </w:p>
    <w:p w14:paraId="2E76EE15" w14:textId="77777777" w:rsidR="004F755D" w:rsidRDefault="00786C13" w:rsidP="00FB457B">
      <w:pPr>
        <w:spacing w:beforeLines="50" w:before="120"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・禁煙に関してのご相談は、各会社の健康推進室やFF</w:t>
      </w:r>
      <w:r w:rsidR="00FB457B">
        <w:rPr>
          <w:rFonts w:ascii="HG丸ｺﾞｼｯｸM-PRO" w:eastAsia="HG丸ｺﾞｼｯｸM-PRO" w:hAnsi="HG丸ｺﾞｼｯｸM-PRO" w:hint="eastAsia"/>
          <w:sz w:val="20"/>
          <w:szCs w:val="21"/>
        </w:rPr>
        <w:t>健康管理センター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をぜひご利用ください。</w:t>
      </w:r>
    </w:p>
    <w:p w14:paraId="23986A61" w14:textId="2E9AFEA7" w:rsidR="004F755D" w:rsidRDefault="00D0523B" w:rsidP="00FB457B">
      <w:pPr>
        <w:spacing w:beforeLines="50" w:before="120" w:line="276" w:lineRule="auto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1DFA1" wp14:editId="59410649">
                <wp:simplePos x="0" y="0"/>
                <wp:positionH relativeFrom="column">
                  <wp:posOffset>109220</wp:posOffset>
                </wp:positionH>
                <wp:positionV relativeFrom="paragraph">
                  <wp:posOffset>28575</wp:posOffset>
                </wp:positionV>
                <wp:extent cx="5512435" cy="737870"/>
                <wp:effectExtent l="5080" t="12700" r="6985" b="1143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7443" w14:textId="77777777" w:rsidR="00786C13" w:rsidRDefault="00786C13" w:rsidP="00FB457B">
                            <w:pPr>
                              <w:spacing w:beforeLines="50" w:before="120" w:line="276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各社医療従事者（産業医・保健師等）よりサポートを受けたいですか。【 はい　・　いいえ 】</w:t>
                            </w:r>
                          </w:p>
                          <w:p w14:paraId="035805C9" w14:textId="77777777" w:rsidR="00786C13" w:rsidRPr="000A1B9B" w:rsidRDefault="00786C13" w:rsidP="00FB457B">
                            <w:pPr>
                              <w:spacing w:beforeLines="50" w:before="120" w:line="276" w:lineRule="auto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0A1B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※参加状況を共有させていただく場合があります。</w:t>
                            </w:r>
                            <w:r w:rsidR="000A1B9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医療従事者には守秘義務がありますので、ご相談内容が会社に伝わることはございません。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1DFA1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0;text-align:left;margin-left:8.6pt;margin-top:2.25pt;width:434.0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VILwIAAFgEAAAOAAAAZHJzL2Uyb0RvYy54bWysVNuO0zAQfUfiHyy/0/SWbTdqulq6FCEt&#10;F2mXD3AcJ7FwPMZ2m5SvZ+xkSwQ8IfJgeTzj45lzZrK761tFzsI6CTqni9mcEqE5lFLXOf36fHyz&#10;pcR5pkumQIucXoSjd/vXr3adycQSGlClsARBtMs6k9PGe5MlieONaJmbgREanRXYlnk0bZ2UlnWI&#10;3qpkOZ/fJB3Y0ljgwjk8fRicdB/xq0pw/7mqnPBE5RRz83G1cS3Cmux3LKstM43kYxrsH7JomdT4&#10;6BXqgXlGTlb+AdVKbsFB5Wcc2gSqSnIRa8BqFvPfqnlqmBGxFiTHmStN7v/B8k/nL5bIErWjRLMW&#10;JXoWvSdvoSc3q0BPZ1yGUU8G43yP5yE0lOrMI/Bvjmg4NEzX4t5a6BrBSkxvEW4mk6sDjgsgRfcR&#10;SnyHnTxEoL6ybQBENgiio0yXqzQhF46HabpYrlcpJRx9m9Vmu4naJSx7uW2s8+8FtCRscmpR+ojO&#10;zo/Oh2xY9hISswcly6NUKhq2Lg7KkjPDNjnGLxaARU7DlCZdTm/TZToQMPW5KcQ8fn+DaKXHfley&#10;zen2GsSyQNs7XcZu9EyqYY8pKz3yGKgbSPR90Y+KjfIUUF6QWAtDe+M44qYB+4OSDls7p+77iVlB&#10;ifqgUZzbxXodZiEa63SzRMNOPcXUwzRHqJx6SobtwQ/zczJW1g2+NLSDhnsUtJKR66D8kNWYPrZv&#10;lGActTAfUztG/foh7H8CAAD//wMAUEsDBBQABgAIAAAAIQDL/VHY3gAAAAgBAAAPAAAAZHJzL2Rv&#10;d25yZXYueG1sTI/NTsMwEITvSLyDtUhcEHVIfxJCnAohgeAGbQVXN94mEfE62G4a3p7lBMfZGc1+&#10;U64n24sRfegcKbiZJSCQamc6ahTsto/XOYgQNRndO0IF3xhgXZ2flbow7kRvOG5iI7iEQqEVtDEO&#10;hZShbtHqMHMDEnsH562OLH0jjdcnLre9TJNkJa3uiD+0esCHFuvPzdEqyBfP40d4mb++16tDfxuv&#10;svHpyyt1eTHd34GIOMW/MPziMzpUzLR3RzJB9KyzlJMKFksQbOf5cg5iz/c0yUBWpfw/oPoBAAD/&#10;/wMAUEsBAi0AFAAGAAgAAAAhALaDOJL+AAAA4QEAABMAAAAAAAAAAAAAAAAAAAAAAFtDb250ZW50&#10;X1R5cGVzXS54bWxQSwECLQAUAAYACAAAACEAOP0h/9YAAACUAQAACwAAAAAAAAAAAAAAAAAvAQAA&#10;X3JlbHMvLnJlbHNQSwECLQAUAAYACAAAACEAQHj1SC8CAABYBAAADgAAAAAAAAAAAAAAAAAuAgAA&#10;ZHJzL2Uyb0RvYy54bWxQSwECLQAUAAYACAAAACEAy/1R2N4AAAAIAQAADwAAAAAAAAAAAAAAAACJ&#10;BAAAZHJzL2Rvd25yZXYueG1sUEsFBgAAAAAEAAQA8wAAAJQFAAAAAA==&#10;">
                <v:textbox>
                  <w:txbxContent>
                    <w:p w14:paraId="266B7443" w14:textId="77777777" w:rsidR="00786C13" w:rsidRDefault="00786C13" w:rsidP="00FB457B">
                      <w:pPr>
                        <w:spacing w:beforeLines="50" w:before="120" w:line="276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各社医療従事者（産業医・保健師等）よりサポートを受けたいですか。【 はい　・　いいえ 】</w:t>
                      </w:r>
                    </w:p>
                    <w:p w14:paraId="035805C9" w14:textId="77777777" w:rsidR="00786C13" w:rsidRPr="000A1B9B" w:rsidRDefault="00786C13" w:rsidP="00FB457B">
                      <w:pPr>
                        <w:spacing w:beforeLines="50" w:before="120" w:line="276" w:lineRule="auto"/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0A1B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※参加状況を共有させていただく場合があります。</w:t>
                      </w:r>
                      <w:r w:rsidR="000A1B9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医療従事者には守秘義務がありますので、ご相談内容が会社に伝わることはございません。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786C13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</w:p>
    <w:p w14:paraId="2935E168" w14:textId="77777777" w:rsidR="00786C13" w:rsidRDefault="00786C13" w:rsidP="00FB457B">
      <w:pPr>
        <w:spacing w:beforeLines="50" w:before="120" w:line="276" w:lineRule="auto"/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</w:p>
    <w:p w14:paraId="13152847" w14:textId="77777777" w:rsidR="00786C13" w:rsidRDefault="00786C13" w:rsidP="00FB457B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2DB6E8F0" w14:textId="77777777" w:rsidR="000A1B9B" w:rsidRPr="00786C13" w:rsidRDefault="000A1B9B" w:rsidP="00FB457B">
      <w:pPr>
        <w:spacing w:beforeLines="50" w:before="120" w:line="240" w:lineRule="auto"/>
        <w:rPr>
          <w:rFonts w:ascii="HG丸ｺﾞｼｯｸM-PRO" w:eastAsia="HG丸ｺﾞｼｯｸM-PRO" w:hAnsi="HG丸ｺﾞｼｯｸM-PRO"/>
          <w:sz w:val="20"/>
          <w:szCs w:val="21"/>
        </w:rPr>
      </w:pPr>
    </w:p>
    <w:p w14:paraId="5D12FB0E" w14:textId="77777777" w:rsidR="00082D08" w:rsidRPr="00FE28F7" w:rsidRDefault="00437CE8" w:rsidP="00437CE8">
      <w:pPr>
        <w:rPr>
          <w:rFonts w:ascii="HG丸ｺﾞｼｯｸM-PRO" w:eastAsia="HG丸ｺﾞｼｯｸM-PRO" w:hAnsi="HG丸ｺﾞｼｯｸM-PRO"/>
          <w:b/>
          <w:sz w:val="22"/>
          <w:szCs w:val="22"/>
          <w:u w:val="single"/>
          <w:shd w:val="pct15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  <w:shd w:val="pct15" w:color="auto" w:fill="FFFFFF"/>
        </w:rPr>
        <w:t>禁煙外来治療を受けるにあたっての注意点</w:t>
      </w:r>
    </w:p>
    <w:p w14:paraId="3C3626F2" w14:textId="77777777" w:rsidR="00582F72" w:rsidRDefault="00082D08" w:rsidP="00D1412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FE28F7">
        <w:rPr>
          <w:rFonts w:ascii="HG丸ｺﾞｼｯｸM-PRO" w:eastAsia="HG丸ｺﾞｼｯｸM-PRO" w:hAnsi="HG丸ｺﾞｼｯｸM-PRO" w:hint="eastAsia"/>
          <w:szCs w:val="21"/>
        </w:rPr>
        <w:t>治療薬の使用上の注意（うつ等の精神疾患患者への慎重投与、服薬中の自動車運転等の危険な機械操作をさせない注意など）があるため、治療にあたってはご自身の健康状態、投薬状況、生活状況（通勤・業務で</w:t>
      </w:r>
      <w:r w:rsidR="00FE28F7" w:rsidRPr="00FE28F7">
        <w:rPr>
          <w:rFonts w:ascii="HG丸ｺﾞｼｯｸM-PRO" w:eastAsia="HG丸ｺﾞｼｯｸM-PRO" w:hAnsi="HG丸ｺﾞｼｯｸM-PRO" w:hint="eastAsia"/>
          <w:szCs w:val="21"/>
        </w:rPr>
        <w:t>の車の使用など）を正確に医師に伝え、医師の指導に従うようお願いいた</w:t>
      </w:r>
      <w:r w:rsidRPr="00FE28F7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sectPr w:rsidR="00582F72" w:rsidSect="00982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964" w:left="1531" w:header="851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083A" w14:textId="77777777" w:rsidR="00691F20" w:rsidRDefault="00691F20">
      <w:r>
        <w:separator/>
      </w:r>
    </w:p>
  </w:endnote>
  <w:endnote w:type="continuationSeparator" w:id="0">
    <w:p w14:paraId="01830325" w14:textId="77777777" w:rsidR="00691F20" w:rsidRDefault="0069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45C2" w14:textId="77777777" w:rsidR="00DF2516" w:rsidRDefault="00DF2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89DD" w14:textId="54A7AB41" w:rsidR="00AB427B" w:rsidRDefault="004C42D7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KE019-0</w:t>
    </w:r>
    <w:r w:rsidR="00DF2516">
      <w:rPr>
        <w:rFonts w:ascii="ＭＳ ゴシック" w:eastAsia="ＭＳ ゴシック" w:hint="eastAsia"/>
        <w:sz w:val="20"/>
      </w:rPr>
      <w:t>9</w:t>
    </w:r>
    <w:r w:rsidR="00AB427B">
      <w:rPr>
        <w:rFonts w:ascii="ＭＳ ゴシック" w:eastAsia="ＭＳ ゴシック" w:hint="eastAsia"/>
        <w:sz w:val="20"/>
      </w:rPr>
      <w:t xml:space="preserve">  　　</w:t>
    </w:r>
    <w:r w:rsidR="00AB427B">
      <w:rPr>
        <w:rStyle w:val="ac"/>
        <w:rFonts w:hint="eastAsia"/>
      </w:rPr>
      <w:t xml:space="preserve">  </w:t>
    </w:r>
    <w:r w:rsidR="00AB427B">
      <w:rPr>
        <w:rFonts w:ascii="ＭＳ ゴシック" w:eastAsia="ＭＳ ゴシック" w:hint="eastAsia"/>
      </w:rPr>
      <w:t xml:space="preserve">                                       　</w:t>
    </w:r>
    <w:r w:rsidR="00D0523B">
      <w:rPr>
        <w:rFonts w:ascii="ＭＳ ゴシック" w:eastAsia="ＭＳ ゴシック" w:hint="eastAsia"/>
      </w:rPr>
      <w:t xml:space="preserve"> </w:t>
    </w:r>
    <w:r w:rsidR="00D0523B">
      <w:rPr>
        <w:rFonts w:ascii="ＭＳ ゴシック" w:eastAsia="ＭＳ ゴシック"/>
      </w:rPr>
      <w:t xml:space="preserve">  </w:t>
    </w:r>
    <w:r w:rsidR="00AB427B">
      <w:rPr>
        <w:rFonts w:eastAsia="ＭＳ ゴシック" w:hint="eastAsia"/>
        <w:sz w:val="20"/>
      </w:rPr>
      <w:t>富士フイルムグループ健康保険組合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67A0" w14:textId="77777777" w:rsidR="00DF2516" w:rsidRDefault="00DF2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EC62" w14:textId="77777777" w:rsidR="00691F20" w:rsidRDefault="00691F20">
      <w:r>
        <w:separator/>
      </w:r>
    </w:p>
  </w:footnote>
  <w:footnote w:type="continuationSeparator" w:id="0">
    <w:p w14:paraId="7645CA6C" w14:textId="77777777" w:rsidR="00691F20" w:rsidRDefault="0069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3E3C" w14:textId="77777777" w:rsidR="00DF2516" w:rsidRDefault="00DF25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492F" w14:textId="77777777" w:rsidR="00DF2516" w:rsidRDefault="00DF25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BBD7" w14:textId="77777777" w:rsidR="00DF2516" w:rsidRDefault="00DF25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46D6F622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E0E9B06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9E84941E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CBCCE18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B0289DB2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277E55BC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6FD825BC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23C9E58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333E2A64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0601808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 w16cid:durableId="572130112">
    <w:abstractNumId w:val="10"/>
  </w:num>
  <w:num w:numId="3" w16cid:durableId="1064260188">
    <w:abstractNumId w:val="13"/>
  </w:num>
  <w:num w:numId="4" w16cid:durableId="2014869775">
    <w:abstractNumId w:val="11"/>
  </w:num>
  <w:num w:numId="5" w16cid:durableId="1537885593">
    <w:abstractNumId w:val="12"/>
  </w:num>
  <w:num w:numId="6" w16cid:durableId="1976718265">
    <w:abstractNumId w:val="4"/>
  </w:num>
  <w:num w:numId="7" w16cid:durableId="5333681">
    <w:abstractNumId w:val="9"/>
  </w:num>
  <w:num w:numId="8" w16cid:durableId="1763137914">
    <w:abstractNumId w:val="1"/>
  </w:num>
  <w:num w:numId="9" w16cid:durableId="835921034">
    <w:abstractNumId w:val="6"/>
  </w:num>
  <w:num w:numId="10" w16cid:durableId="45380953">
    <w:abstractNumId w:val="2"/>
  </w:num>
  <w:num w:numId="11" w16cid:durableId="2029794513">
    <w:abstractNumId w:val="8"/>
  </w:num>
  <w:num w:numId="12" w16cid:durableId="411127124">
    <w:abstractNumId w:val="5"/>
  </w:num>
  <w:num w:numId="13" w16cid:durableId="1435205239">
    <w:abstractNumId w:val="7"/>
  </w:num>
  <w:num w:numId="14" w16cid:durableId="195339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A457D"/>
    <w:rsid w:val="00082D08"/>
    <w:rsid w:val="000A1B9B"/>
    <w:rsid w:val="000B3D3E"/>
    <w:rsid w:val="0019149B"/>
    <w:rsid w:val="001F6EAE"/>
    <w:rsid w:val="002308A7"/>
    <w:rsid w:val="002765AE"/>
    <w:rsid w:val="002A457D"/>
    <w:rsid w:val="002A5F0C"/>
    <w:rsid w:val="002B2A67"/>
    <w:rsid w:val="002D3E43"/>
    <w:rsid w:val="00335749"/>
    <w:rsid w:val="003678CF"/>
    <w:rsid w:val="00435E08"/>
    <w:rsid w:val="00437CE8"/>
    <w:rsid w:val="00482579"/>
    <w:rsid w:val="00491C6F"/>
    <w:rsid w:val="004C42D7"/>
    <w:rsid w:val="004D2659"/>
    <w:rsid w:val="004F755D"/>
    <w:rsid w:val="00553081"/>
    <w:rsid w:val="00582F72"/>
    <w:rsid w:val="00601F99"/>
    <w:rsid w:val="00641600"/>
    <w:rsid w:val="00691F20"/>
    <w:rsid w:val="006B029B"/>
    <w:rsid w:val="00786C13"/>
    <w:rsid w:val="007E76B7"/>
    <w:rsid w:val="00822D2D"/>
    <w:rsid w:val="00884A0A"/>
    <w:rsid w:val="009011F6"/>
    <w:rsid w:val="00982804"/>
    <w:rsid w:val="009D6821"/>
    <w:rsid w:val="009E4676"/>
    <w:rsid w:val="009E7B50"/>
    <w:rsid w:val="00A47CE3"/>
    <w:rsid w:val="00A52BF3"/>
    <w:rsid w:val="00AA7BED"/>
    <w:rsid w:val="00AB427B"/>
    <w:rsid w:val="00B3217D"/>
    <w:rsid w:val="00B5778A"/>
    <w:rsid w:val="00B92C96"/>
    <w:rsid w:val="00BC48A9"/>
    <w:rsid w:val="00BE0CBE"/>
    <w:rsid w:val="00BF5F47"/>
    <w:rsid w:val="00C2337F"/>
    <w:rsid w:val="00CC36E1"/>
    <w:rsid w:val="00D0523B"/>
    <w:rsid w:val="00D14120"/>
    <w:rsid w:val="00D16979"/>
    <w:rsid w:val="00D51D1C"/>
    <w:rsid w:val="00D62B3C"/>
    <w:rsid w:val="00DA057D"/>
    <w:rsid w:val="00DC19C3"/>
    <w:rsid w:val="00DE3E55"/>
    <w:rsid w:val="00DF2516"/>
    <w:rsid w:val="00F0203A"/>
    <w:rsid w:val="00F020E0"/>
    <w:rsid w:val="00F03A2F"/>
    <w:rsid w:val="00F07B0F"/>
    <w:rsid w:val="00F30930"/>
    <w:rsid w:val="00F870CF"/>
    <w:rsid w:val="00FB457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29271"/>
  <w15:docId w15:val="{C325BC54-0A9B-4B00-8CE6-582A32F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0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2804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982804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982804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982804"/>
    <w:pPr>
      <w:jc w:val="center"/>
    </w:pPr>
  </w:style>
  <w:style w:type="paragraph" w:styleId="a8">
    <w:name w:val="Closing"/>
    <w:basedOn w:val="a"/>
    <w:semiHidden/>
    <w:rsid w:val="00982804"/>
    <w:pPr>
      <w:jc w:val="right"/>
    </w:pPr>
  </w:style>
  <w:style w:type="paragraph" w:styleId="a9">
    <w:name w:val="Body Text"/>
    <w:basedOn w:val="a"/>
    <w:semiHidden/>
    <w:rsid w:val="00982804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982804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982804"/>
    <w:rPr>
      <w:b/>
      <w:bCs/>
    </w:rPr>
  </w:style>
  <w:style w:type="character" w:styleId="ac">
    <w:name w:val="page number"/>
    <w:basedOn w:val="a0"/>
    <w:semiHidden/>
    <w:rsid w:val="00982804"/>
  </w:style>
  <w:style w:type="character" w:customStyle="1" w:styleId="il">
    <w:name w:val="il"/>
    <w:basedOn w:val="a0"/>
    <w:rsid w:val="002A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71BA-31F0-4D06-8D34-BAED9CB4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Honami Suzuki</cp:lastModifiedBy>
  <cp:revision>3</cp:revision>
  <cp:lastPrinted>2023-08-23T03:49:00Z</cp:lastPrinted>
  <dcterms:created xsi:type="dcterms:W3CDTF">2024-11-22T02:54:00Z</dcterms:created>
  <dcterms:modified xsi:type="dcterms:W3CDTF">2024-11-29T05:53:00Z</dcterms:modified>
</cp:coreProperties>
</file>